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2B3425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2B3425" w:rsidRPr="000162E0" w:rsidRDefault="002B3425" w:rsidP="002B3425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2B3425" w:rsidRPr="000162E0" w:rsidRDefault="002B3425" w:rsidP="002B3425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20DF7E7E" w:rsidR="002B3425" w:rsidRPr="000162E0" w:rsidRDefault="002B3425" w:rsidP="002B342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047327" wp14:editId="79A54272">
                        <wp:extent cx="1076325" cy="1057275"/>
                        <wp:effectExtent l="0" t="0" r="9525" b="952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1C6540" w14:textId="77777777" w:rsidR="002B3425" w:rsidRDefault="002B3425" w:rsidP="002B3425">
                  <w:pPr>
                    <w:pStyle w:val="ad"/>
                  </w:pPr>
                  <w:r>
                    <w:rPr>
                      <w:rStyle w:val="af3"/>
                    </w:rPr>
                    <w:t xml:space="preserve">Тумба </w:t>
                  </w:r>
                  <w:proofErr w:type="spellStart"/>
                  <w:r>
                    <w:rPr>
                      <w:rStyle w:val="af3"/>
                    </w:rPr>
                    <w:t>напівзакрита</w:t>
                  </w:r>
                  <w:proofErr w:type="spellEnd"/>
                  <w:r>
                    <w:rPr>
                      <w:rStyle w:val="af3"/>
                    </w:rPr>
                    <w:t xml:space="preserve"> з одними </w:t>
                  </w:r>
                  <w:proofErr w:type="spellStart"/>
                  <w:r>
                    <w:rPr>
                      <w:rStyle w:val="af3"/>
                    </w:rPr>
                    <w:t>дверцятами</w:t>
                  </w:r>
                  <w:proofErr w:type="spellEnd"/>
                  <w:r>
                    <w:rPr>
                      <w:rStyle w:val="af3"/>
                    </w:rPr>
                    <w:t xml:space="preserve"> з </w:t>
                  </w:r>
                  <w:proofErr w:type="spellStart"/>
                  <w:r>
                    <w:rPr>
                      <w:rStyle w:val="af3"/>
                    </w:rPr>
                    <w:t>фотодруком</w:t>
                  </w:r>
                  <w:proofErr w:type="spellEnd"/>
                  <w:r>
                    <w:rPr>
                      <w:rStyle w:val="af3"/>
                    </w:rPr>
                    <w:t xml:space="preserve"> (права/</w:t>
                  </w:r>
                  <w:proofErr w:type="spellStart"/>
                  <w:r>
                    <w:rPr>
                      <w:rStyle w:val="af3"/>
                    </w:rPr>
                    <w:t>ліва</w:t>
                  </w:r>
                  <w:proofErr w:type="spellEnd"/>
                  <w:r>
                    <w:rPr>
                      <w:rStyle w:val="af3"/>
                    </w:rPr>
                    <w:t>)</w:t>
                  </w:r>
                </w:p>
                <w:p w14:paraId="2C64F489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виробу</w:t>
                  </w:r>
                  <w:proofErr w:type="spellEnd"/>
                  <w:r>
                    <w:t xml:space="preserve"> Тумба </w:t>
                  </w:r>
                  <w:proofErr w:type="spellStart"/>
                  <w:r>
                    <w:t>напівзакрита</w:t>
                  </w:r>
                  <w:proofErr w:type="spellEnd"/>
                  <w:r>
                    <w:t xml:space="preserve"> з одними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 (права/</w:t>
                  </w:r>
                  <w:proofErr w:type="spellStart"/>
                  <w:r>
                    <w:t>ліва</w:t>
                  </w:r>
                  <w:proofErr w:type="spellEnd"/>
                  <w:r>
                    <w:t xml:space="preserve">)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</w:p>
                <w:p w14:paraId="3805ECA9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Функціональне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призначення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організації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відкритого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прихованого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приладдя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дидактичних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особистих</w:t>
                  </w:r>
                  <w:proofErr w:type="spellEnd"/>
                  <w:r>
                    <w:t xml:space="preserve"> речей </w:t>
                  </w:r>
                  <w:proofErr w:type="spellStart"/>
                  <w:r>
                    <w:t>учнів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викладачів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кабінетах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фізики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хімії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ресурсних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кімнатах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адміністративних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приміщеннях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поєднувати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естетику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функціональністю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сприяти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впорядкуванню</w:t>
                  </w:r>
                  <w:proofErr w:type="spellEnd"/>
                  <w:r>
                    <w:t xml:space="preserve"> простору та </w:t>
                  </w:r>
                  <w:proofErr w:type="spellStart"/>
                  <w:r>
                    <w:t>систематизації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вмісту</w:t>
                  </w:r>
                  <w:proofErr w:type="spellEnd"/>
                  <w:r>
                    <w:t>.</w:t>
                  </w:r>
                </w:p>
                <w:p w14:paraId="5654CE68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Конструкція</w:t>
                  </w:r>
                  <w:proofErr w:type="spellEnd"/>
                  <w:r>
                    <w:t xml:space="preserve"> Тумба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корпус з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розміщеними</w:t>
                  </w:r>
                  <w:proofErr w:type="spellEnd"/>
                  <w:r>
                    <w:t xml:space="preserve"> за одними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. В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секціях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передбачене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оздоблені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тематичним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малюнком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нанесеним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технологією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ультрафіолетового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спеціальних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чорнил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твердіють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дією</w:t>
                  </w:r>
                  <w:proofErr w:type="spellEnd"/>
                  <w:r>
                    <w:t xml:space="preserve"> УФ-</w:t>
                  </w:r>
                  <w:proofErr w:type="spellStart"/>
                  <w:r>
                    <w:t>випромінювання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Малюнок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покритий</w:t>
                  </w:r>
                  <w:proofErr w:type="spellEnd"/>
                  <w:r>
                    <w:t xml:space="preserve"> лаком для </w:t>
                  </w:r>
                  <w:proofErr w:type="spellStart"/>
                  <w:r>
                    <w:t>забезпечення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стійкості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вологого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прибирання</w:t>
                  </w:r>
                  <w:proofErr w:type="spellEnd"/>
                  <w:r>
                    <w:t xml:space="preserve">. У </w:t>
                  </w:r>
                  <w:proofErr w:type="spellStart"/>
                  <w:r>
                    <w:t>нижній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>.</w:t>
                  </w:r>
                </w:p>
                <w:p w14:paraId="0E7F62C5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702×405×1105 мм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3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3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</w:t>
                  </w:r>
                  <w:proofErr w:type="spellEnd"/>
                  <w:r>
                    <w:t xml:space="preserve"> повинна бути — 1 (</w:t>
                  </w:r>
                  <w:proofErr w:type="spellStart"/>
                  <w:r>
                    <w:t>варіант</w:t>
                  </w:r>
                  <w:proofErr w:type="spellEnd"/>
                  <w:r>
                    <w:t>: права/</w:t>
                  </w:r>
                  <w:proofErr w:type="spellStart"/>
                  <w:r>
                    <w:t>ліва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 повинна бути </w:t>
                  </w:r>
                  <w:proofErr w:type="spellStart"/>
                  <w:r>
                    <w:t>регульованою</w:t>
                  </w:r>
                  <w:proofErr w:type="spellEnd"/>
                  <w:r>
                    <w:t xml:space="preserve"> в межах до 30 мм</w:t>
                  </w:r>
                </w:p>
                <w:p w14:paraId="47FCE420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Корпус і фасад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</w:t>
                  </w:r>
                  <w:proofErr w:type="spellStart"/>
                  <w:r>
                    <w:t>Фасадна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lastRenderedPageBreak/>
                    <w:t>площина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декорована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нанесеним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технологією</w:t>
                  </w:r>
                  <w:proofErr w:type="spellEnd"/>
                  <w:r>
                    <w:t xml:space="preserve"> УФ-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наступним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лакуванням</w:t>
                  </w:r>
                  <w:proofErr w:type="spellEnd"/>
                </w:p>
                <w:p w14:paraId="4BC8812E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Фурнітура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ручками (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пластик), </w:t>
                  </w:r>
                  <w:proofErr w:type="spellStart"/>
                  <w:r>
                    <w:t>мініфіксами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єврогвинтами</w:t>
                  </w:r>
                  <w:proofErr w:type="spellEnd"/>
                  <w:r>
                    <w:t xml:space="preserve">, монтажною </w:t>
                  </w:r>
                  <w:proofErr w:type="spellStart"/>
                  <w:r>
                    <w:t>фурнітурою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</w:p>
                <w:p w14:paraId="6610AE94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Колірне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виконання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2906610C" w14:textId="77777777" w:rsidR="002B3425" w:rsidRDefault="002B3425" w:rsidP="002B342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та/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  <w:p w14:paraId="5E69B79C" w14:textId="091E5043" w:rsidR="002B3425" w:rsidRDefault="002B3425" w:rsidP="002B3425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1714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425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96AEE"/>
    <w:rsid w:val="007A3E44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B2DBA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47C5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0439"/>
    <w:rsid w:val="00DC506C"/>
    <w:rsid w:val="00DC54F7"/>
    <w:rsid w:val="00DC5D1A"/>
    <w:rsid w:val="00DE1EA2"/>
    <w:rsid w:val="00DE49C2"/>
    <w:rsid w:val="00DE63A5"/>
    <w:rsid w:val="00DF0D9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21D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2025-07-24T10:52:00Z</dcterms:created>
  <dcterms:modified xsi:type="dcterms:W3CDTF">2025-07-24T10:52:00Z</dcterms:modified>
</cp:coreProperties>
</file>